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Penko</w:t>
      </w:r>
      <w:r>
        <w:rPr>
          <w:sz w:val="20"/>
          <w:szCs w:val="20"/>
        </w:rPr>
        <w:t xml:space="preserve"> </w:t>
      </w:r>
      <w:r w:rsidRPr="001D0D09">
        <w:rPr>
          <w:sz w:val="20"/>
          <w:szCs w:val="20"/>
        </w:rPr>
        <w:t>Lichev</w:t>
      </w:r>
      <w:r w:rsidRPr="001D0D09">
        <w:rPr>
          <w:sz w:val="20"/>
          <w:szCs w:val="20"/>
          <w:lang w:val="bg-BG"/>
        </w:rPr>
        <w:t xml:space="preserve">                                                    Телефон:</w:t>
      </w:r>
      <w:r>
        <w:rPr>
          <w:sz w:val="20"/>
          <w:szCs w:val="20"/>
        </w:rPr>
        <w:t xml:space="preserve"> </w:t>
      </w:r>
      <w:r w:rsidRPr="001D0D09">
        <w:rPr>
          <w:sz w:val="20"/>
          <w:szCs w:val="20"/>
        </w:rPr>
        <w:t>+359888880285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lichevmedia@gmail.com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