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ira</w:t>
      </w:r>
      <w:r w:rsidR="00594BA5">
        <w:rPr>
          <w:sz w:val="20"/>
          <w:szCs w:val="20"/>
          <w:lang w:val="bg-BG"/>
        </w:rPr>
        <w:t xml:space="preserve"> </w:t>
      </w:r>
      <w:r w:rsidRPr="001D0D09">
        <w:rPr>
          <w:sz w:val="20"/>
          <w:szCs w:val="20"/>
        </w:rPr>
        <w:t>ilatov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+972528904745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lior67020@gmail.com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