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Ashleigh</w:t>
      </w:r>
      <w:r w:rsidR="00405CC1">
        <w:t xml:space="preserve"> </w:t>
      </w:r>
      <w:r w:rsidRPr="00405CC1" w:rsidR="00405CC1">
        <w:t>Barrows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8910310273083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Aria Luna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2020/08/20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