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arel</w:t>
      </w:r>
      <w:r w:rsidR="00594BA5">
        <w:rPr>
          <w:sz w:val="20"/>
          <w:szCs w:val="20"/>
          <w:lang w:val="bg-BG"/>
        </w:rPr>
        <w:t xml:space="preserve"> </w:t>
      </w:r>
      <w:r w:rsidRPr="001D0D09">
        <w:rPr>
          <w:sz w:val="20"/>
          <w:szCs w:val="20"/>
        </w:rPr>
        <w:t>boudjenah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+9720526010044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harelbudznah@gmail.com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