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Marné</w:t>
      </w:r>
      <w:r w:rsidR="00405CC1">
        <w:t xml:space="preserve"> </w:t>
      </w:r>
      <w:r w:rsidRPr="00405CC1" w:rsidR="00405CC1">
        <w:t>De Klerk</w:t>
      </w:r>
    </w:p>
    <w:p w:rsidRPr="00BF6E37" w:rsidR="00BF6E37" w:rsidP="00795766" w:rsidRDefault="00BF6E37" w14:paraId="2A1E2765" w14:textId="1E02A52F">
      <w:pPr>
        <w:jc w:val="both"/>
      </w:pPr>
      <w:r w:rsidRPr="00BF6E37">
        <w:rPr>
          <w:b/>
          <w:bCs/>
        </w:rPr>
        <w:t>ID NUMBER:</w:t>
      </w:r>
      <w:r w:rsidRPr="00BF6E37">
        <w:t xml:space="preserve"> </w:t>
      </w:r>
      <w:r w:rsidRPr="001B39C6" w:rsidR="001B39C6">
        <w:t>8803030064082</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2026/09/12</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Theo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2025/05/14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