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susanna</w:t>
      </w:r>
      <w:r w:rsidR="00594BA5">
        <w:rPr>
          <w:sz w:val="20"/>
          <w:szCs w:val="20"/>
          <w:lang w:val="bg-BG"/>
        </w:rPr>
        <w:t xml:space="preserve"> </w:t>
      </w:r>
      <w:r w:rsidRPr="001D0D09">
        <w:rPr>
          <w:sz w:val="20"/>
          <w:szCs w:val="20"/>
        </w:rPr>
        <w:t>isola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+447812901937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susanna.isola@gmail.com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