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22 Drommedaris Road, Brackenfell,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+27658933290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jeandevilliersza@gmail.com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2026/09/20</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Jean</w:t>
      </w:r>
      <w:r>
        <w:rPr>
          <w:rFonts w:ascii="Arial" w:hAnsi="Arial" w:eastAsia="Arial" w:cs="Arial"/>
          <w:sz w:val="24"/>
          <w:szCs w:val="24"/>
          <w:u w:val="single"/>
        </w:rPr>
        <w:t xml:space="preserve"> </w:t>
      </w:r>
      <w:r w:rsidRPr="00592E50">
        <w:rPr>
          <w:rFonts w:ascii="Arial" w:hAnsi="Arial" w:eastAsia="Arial" w:cs="Arial"/>
          <w:sz w:val="24"/>
          <w:szCs w:val="24"/>
          <w:u w:val="single"/>
        </w:rPr>
        <w:t>de Villiers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0702225320085</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2026/09/20</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