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Przemyslaw Gacek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+48697320952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Dawid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14.10.2018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Amelia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30.10.2011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