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FOTIOS</w:t>
      </w:r>
      <w:r w:rsidR="00594BA5">
        <w:rPr>
          <w:sz w:val="20"/>
          <w:szCs w:val="20"/>
          <w:lang w:val="bg-BG"/>
        </w:rPr>
        <w:t xml:space="preserve"> </w:t>
      </w:r>
      <w:r w:rsidRPr="001D0D09">
        <w:rPr>
          <w:sz w:val="20"/>
          <w:szCs w:val="20"/>
        </w:rPr>
        <w:t>TSENTIDIS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+306971844685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FOTIOS@TSENTIDIS.COM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