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philipp</w:t>
      </w:r>
      <w:r w:rsidR="00594BA5">
        <w:rPr>
          <w:sz w:val="20"/>
          <w:szCs w:val="20"/>
          <w:lang w:val="bg-BG"/>
        </w:rPr>
        <w:t xml:space="preserve"> </w:t>
      </w:r>
      <w:r w:rsidRPr="001D0D09">
        <w:rPr>
          <w:sz w:val="20"/>
          <w:szCs w:val="20"/>
        </w:rPr>
        <w:t>goldmann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+491602054154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ytdfttf@gmail.com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15.9.2026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