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STAS</w:t>
      </w:r>
      <w:r w:rsidR="00594BA5">
        <w:rPr>
          <w:sz w:val="20"/>
          <w:szCs w:val="20"/>
          <w:lang w:val="bg-BG"/>
        </w:rPr>
        <w:t xml:space="preserve"> </w:t>
      </w:r>
      <w:r w:rsidRPr="001D0D09">
        <w:rPr>
          <w:sz w:val="20"/>
          <w:szCs w:val="20"/>
        </w:rPr>
        <w:t>SOROKIN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+972502666670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KE12REN@GMAIL.COM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