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Христиан</w:t>
      </w:r>
      <w:r>
        <w:rPr>
          <w:sz w:val="20"/>
          <w:szCs w:val="20"/>
        </w:rPr>
        <w:t xml:space="preserve"> </w:t>
      </w:r>
      <w:r w:rsidRPr="001D0D09">
        <w:rPr>
          <w:sz w:val="20"/>
          <w:szCs w:val="20"/>
        </w:rPr>
        <w:t>Христов</w:t>
      </w:r>
      <w:r w:rsidRPr="001D0D09">
        <w:rPr>
          <w:sz w:val="20"/>
          <w:szCs w:val="20"/>
          <w:lang w:val="bg-BG"/>
        </w:rPr>
        <w:t xml:space="preserve">                                                    Телефон:</w:t>
      </w:r>
      <w:r>
        <w:rPr>
          <w:sz w:val="20"/>
          <w:szCs w:val="20"/>
        </w:rPr>
        <w:t xml:space="preserve"> </w:t>
      </w:r>
      <w:r w:rsidRPr="001D0D09">
        <w:rPr>
          <w:sz w:val="20"/>
          <w:szCs w:val="20"/>
        </w:rPr>
        <w:t>+359988321116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danielaangeldeat@gmail.com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