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De Kuile Lifestyle Estate, Zevenhof Road,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+27624247174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symellia1997@gmail.com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Symellia</w:t>
      </w:r>
      <w:r>
        <w:rPr>
          <w:rFonts w:ascii="Arial" w:hAnsi="Arial" w:eastAsia="Arial" w:cs="Arial"/>
          <w:sz w:val="24"/>
          <w:szCs w:val="24"/>
          <w:u w:val="single"/>
        </w:rPr>
        <w:t xml:space="preserve"> </w:t>
      </w:r>
      <w:r w:rsidRPr="00592E50">
        <w:rPr>
          <w:rFonts w:ascii="Arial" w:hAnsi="Arial" w:eastAsia="Arial" w:cs="Arial"/>
          <w:sz w:val="24"/>
          <w:szCs w:val="24"/>
          <w:u w:val="single"/>
        </w:rPr>
        <w:t>Sikade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9701120530088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