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Halina Barysevich</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+48780053901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Alex Borysiewicz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12.03.2013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