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Amina</w:t>
      </w:r>
      <w:r w:rsidR="00594BA5">
        <w:rPr>
          <w:sz w:val="20"/>
          <w:szCs w:val="20"/>
          <w:lang w:val="bg-BG"/>
        </w:rPr>
        <w:t xml:space="preserve"> </w:t>
      </w:r>
      <w:r w:rsidRPr="001D0D09">
        <w:rPr>
          <w:sz w:val="20"/>
          <w:szCs w:val="20"/>
        </w:rPr>
        <w:t>Lysenko</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+972539614104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lysenkoamiea@gmail.com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