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SERGII</w:t>
      </w:r>
      <w:r w:rsidR="00594BA5">
        <w:rPr>
          <w:sz w:val="20"/>
          <w:szCs w:val="20"/>
          <w:lang w:val="bg-BG"/>
        </w:rPr>
        <w:t xml:space="preserve"> </w:t>
      </w:r>
      <w:r w:rsidRPr="001D0D09">
        <w:rPr>
          <w:sz w:val="20"/>
          <w:szCs w:val="20"/>
        </w:rPr>
        <w:t>POPOV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+972538726744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popovsergey0902@gmail.com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