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Hill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Lena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04.10.2002</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Haselhecke 48, Marburg,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+4915734554039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