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Stanislav</w:t>
      </w:r>
      <w:r>
        <w:rPr>
          <w:sz w:val="20"/>
          <w:szCs w:val="20"/>
        </w:rPr>
        <w:t xml:space="preserve"> </w:t>
      </w:r>
      <w:r w:rsidRPr="001D0D09">
        <w:rPr>
          <w:sz w:val="20"/>
          <w:szCs w:val="20"/>
        </w:rPr>
        <w:t>Stankov</w:t>
      </w:r>
      <w:r w:rsidRPr="001D0D09">
        <w:rPr>
          <w:sz w:val="20"/>
          <w:szCs w:val="20"/>
          <w:lang w:val="bg-BG"/>
        </w:rPr>
        <w:t xml:space="preserve">                                                    Телефон:</w:t>
      </w:r>
      <w:r>
        <w:rPr>
          <w:sz w:val="20"/>
          <w:szCs w:val="20"/>
        </w:rPr>
        <w:t xml:space="preserve"> </w:t>
      </w:r>
      <w:r w:rsidRPr="001D0D09">
        <w:rPr>
          <w:sz w:val="20"/>
          <w:szCs w:val="20"/>
        </w:rPr>
        <w:t>+359896705447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s.g.stankov88@gmail.com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23.9.2026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