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Leonardo</w:t>
      </w:r>
      <w:r>
        <w:rPr>
          <w:u w:val="single"/>
        </w:rPr>
        <w:t xml:space="preserve"> </w:t>
      </w:r>
      <w:r w:rsidRPr="009E5F62">
        <w:rPr>
          <w:u w:val="single"/>
        </w:rPr>
        <w:t>Piñeiro Veiga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53610162Z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Leonardo Piñeiro Diz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31/01/2019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20/09/2026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Leonardo Piñeiro Veiga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