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4 Immerzicht, Durbanville,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+27716827092</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Maurice.jones.work@gmail.com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2026/09/14</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Maurice</w:t>
      </w:r>
      <w:r>
        <w:rPr>
          <w:rFonts w:ascii="Arial" w:hAnsi="Arial" w:eastAsia="Arial" w:cs="Arial"/>
          <w:sz w:val="24"/>
          <w:szCs w:val="24"/>
          <w:u w:val="single"/>
        </w:rPr>
        <w:t xml:space="preserve"> </w:t>
      </w:r>
      <w:r w:rsidRPr="00592E50">
        <w:rPr>
          <w:rFonts w:ascii="Arial" w:hAnsi="Arial" w:eastAsia="Arial" w:cs="Arial"/>
          <w:sz w:val="24"/>
          <w:szCs w:val="24"/>
          <w:u w:val="single"/>
        </w:rPr>
        <w:t>Jones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8203055122081</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2026/09/14</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