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Иван Кацарски</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+359889465247</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ikatsarski@abv.bg</w:t>
      </w:r>
    </w:p>
    <w:p w:rsidRPr="002C7BBB" w:rsidR="002C7BBB" w:rsidP="008E4C4D" w:rsidRDefault="002C7BBB" w14:paraId="15CD96EB" w14:textId="03A2FE4E">
      <w:pPr>
        <w:rPr>
          <w:rFonts w:ascii="Times New Roman"/>
        </w:rPr>
      </w:pPr>
      <w:r w:rsidRPr="002C7BBB">
        <w:rPr>
          <w:rFonts w:ascii="Times New Roman"/>
          <w:lang w:val="bg-BG"/>
        </w:rPr>
        <w:t>How did you learn about us? Друг ваш обект/ Another location</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Борис Кацарски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16.3.2023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Рая Кацарска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25.9.2019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7.9.2026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