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Andrea</w:t>
      </w:r>
      <w:r w:rsidR="00594BA5">
        <w:rPr>
          <w:sz w:val="20"/>
          <w:szCs w:val="20"/>
          <w:lang w:val="bg-BG"/>
        </w:rPr>
        <w:t xml:space="preserve"> </w:t>
      </w:r>
      <w:r w:rsidRPr="001D0D09">
        <w:rPr>
          <w:sz w:val="20"/>
          <w:szCs w:val="20"/>
        </w:rPr>
        <w:t>Menzalin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+381694484157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amazing-kubik@yandex.ru</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