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Nenad</w:t>
      </w:r>
      <w:r w:rsidR="00594BA5">
        <w:rPr>
          <w:sz w:val="20"/>
          <w:szCs w:val="20"/>
          <w:lang w:val="bg-BG"/>
        </w:rPr>
        <w:t xml:space="preserve"> </w:t>
      </w:r>
      <w:r w:rsidRPr="001D0D09">
        <w:rPr>
          <w:sz w:val="20"/>
          <w:szCs w:val="20"/>
        </w:rPr>
        <w:t>Nenadovic</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+385915394037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nenad.nenadovic@creosig.hr</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