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Cornel</w:t>
      </w:r>
      <w:r w:rsidR="00405CC1">
        <w:t xml:space="preserve"> </w:t>
      </w:r>
      <w:r w:rsidRPr="00405CC1" w:rsidR="00405CC1">
        <w:t>Treurnicht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8309170808080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Simeon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2019/12/06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