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Pakosińska-Parys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+48501752170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Parys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08.05.2015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