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sarah</w:t>
      </w:r>
      <w:r w:rsidR="00594BA5">
        <w:rPr>
          <w:sz w:val="20"/>
          <w:szCs w:val="20"/>
          <w:lang w:val="bg-BG"/>
        </w:rPr>
        <w:t xml:space="preserve"> </w:t>
      </w:r>
      <w:r w:rsidRPr="001D0D09">
        <w:rPr>
          <w:sz w:val="20"/>
          <w:szCs w:val="20"/>
        </w:rPr>
        <w:t>davies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+447795331125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sarah-beautyspot@OUTLOOK.COM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