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Valencia</w:t>
      </w:r>
      <w:r w:rsidR="00405CC1">
        <w:t xml:space="preserve"> </w:t>
      </w:r>
      <w:r w:rsidRPr="00405CC1" w:rsidR="00405CC1">
        <w:t>Dlamini</w:t>
      </w:r>
    </w:p>
    <w:p w:rsidRPr="00BF6E37" w:rsidR="00BF6E37" w:rsidP="00795766" w:rsidRDefault="00BF6E37" w14:paraId="2A1E2765" w14:textId="1E02A52F">
      <w:pPr>
        <w:jc w:val="both"/>
      </w:pPr>
      <w:r w:rsidRPr="00BF6E37">
        <w:rPr>
          <w:b/>
          <w:bCs/>
        </w:rPr>
        <w:t>ID NUMBER:</w:t>
      </w:r>
      <w:r w:rsidRPr="00BF6E37">
        <w:t xml:space="preserve"> </w:t>
      </w:r>
      <w:r w:rsidRPr="001B39C6" w:rsidR="001B39C6">
        <w:t>9706180671086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Alpha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2020/08/15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