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13 Vineyard Avenue, Austinville,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+27733117141</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romeo.romeowagner@gmail.com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2026/09/03</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Romeo</w:t>
      </w:r>
      <w:r>
        <w:rPr>
          <w:rFonts w:ascii="Arial" w:hAnsi="Arial" w:eastAsia="Arial" w:cs="Arial"/>
          <w:sz w:val="24"/>
          <w:szCs w:val="24"/>
          <w:u w:val="single"/>
        </w:rPr>
        <w:t xml:space="preserve"> </w:t>
      </w:r>
      <w:r w:rsidRPr="00592E50">
        <w:rPr>
          <w:rFonts w:ascii="Arial" w:hAnsi="Arial" w:eastAsia="Arial" w:cs="Arial"/>
          <w:sz w:val="24"/>
          <w:szCs w:val="24"/>
          <w:u w:val="single"/>
        </w:rPr>
        <w:t>Wagner</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9007215201084</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2026/09/03</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