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Enrique</w:t>
      </w:r>
      <w:r>
        <w:rPr>
          <w:u w:val="single"/>
        </w:rPr>
        <w:t xml:space="preserve"> </w:t>
      </w:r>
      <w:r w:rsidRPr="009E5F62">
        <w:rPr>
          <w:u w:val="single"/>
        </w:rPr>
        <w:t>Mendez Hevia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11072032Q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Maria Mendez Cimadevilla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30/06/2010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/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01/09/2026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Enrique Mendez Hevia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11072032Q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