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Tamlyne</w:t>
      </w:r>
      <w:r w:rsidR="00405CC1">
        <w:t xml:space="preserve"> </w:t>
      </w:r>
      <w:r w:rsidRPr="00405CC1" w:rsidR="00405CC1">
        <w:t>Goldstone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9201230137080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Reece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2021/01/02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Taylor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2023/01/02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Cade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2021/06/15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