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Ivana</w:t>
      </w:r>
      <w:r w:rsidR="00594BA5">
        <w:rPr>
          <w:sz w:val="20"/>
          <w:szCs w:val="20"/>
          <w:lang w:val="bg-BG"/>
        </w:rPr>
        <w:t xml:space="preserve"> </w:t>
      </w:r>
      <w:r w:rsidRPr="001D0D09">
        <w:rPr>
          <w:sz w:val="20"/>
          <w:szCs w:val="20"/>
        </w:rPr>
        <w:t>Gjorgjievska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+359876292735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iv.gorgievska@hotmail.com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