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therese</w:t>
      </w:r>
      <w:r w:rsidR="00594BA5">
        <w:rPr>
          <w:sz w:val="20"/>
          <w:szCs w:val="20"/>
          <w:lang w:val="bg-BG"/>
        </w:rPr>
        <w:t xml:space="preserve"> </w:t>
      </w:r>
      <w:r w:rsidRPr="001D0D09">
        <w:rPr>
          <w:sz w:val="20"/>
          <w:szCs w:val="20"/>
        </w:rPr>
        <w:t>rottner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+447500947904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rottnertherese@gmail.com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