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Alexey</w:t>
      </w:r>
      <w:r w:rsidR="00594BA5">
        <w:rPr>
          <w:sz w:val="20"/>
          <w:szCs w:val="20"/>
          <w:lang w:val="bg-BG"/>
        </w:rPr>
        <w:t xml:space="preserve"> </w:t>
      </w:r>
      <w:r w:rsidRPr="001D0D09">
        <w:rPr>
          <w:sz w:val="20"/>
          <w:szCs w:val="20"/>
        </w:rPr>
        <w:t>Komarevich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+972544807653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alex-68@live.ru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