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Elena</w:t>
      </w:r>
      <w:r>
        <w:rPr>
          <w:sz w:val="20"/>
          <w:szCs w:val="20"/>
        </w:rPr>
        <w:t xml:space="preserve"> </w:t>
      </w:r>
      <w:r w:rsidRPr="001D0D09">
        <w:rPr>
          <w:sz w:val="20"/>
          <w:szCs w:val="20"/>
        </w:rPr>
        <w:t>Georgieva</w:t>
      </w:r>
      <w:r w:rsidRPr="001D0D09">
        <w:rPr>
          <w:sz w:val="20"/>
          <w:szCs w:val="20"/>
          <w:lang w:val="bg-BG"/>
        </w:rPr>
        <w:t xml:space="preserve">                                                    Телефон:</w:t>
      </w:r>
      <w:r>
        <w:rPr>
          <w:sz w:val="20"/>
          <w:szCs w:val="20"/>
        </w:rPr>
        <w:t xml:space="preserve"> </w:t>
      </w:r>
      <w:r w:rsidRPr="001D0D09">
        <w:rPr>
          <w:sz w:val="20"/>
          <w:szCs w:val="20"/>
        </w:rPr>
        <w:t>+3590890529147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estoilova92@gmail.com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