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RUMYANA</w:t>
      </w:r>
      <w:r>
        <w:rPr>
          <w:sz w:val="20"/>
          <w:szCs w:val="20"/>
        </w:rPr>
        <w:t xml:space="preserve"> </w:t>
      </w:r>
      <w:r w:rsidRPr="001D0D09">
        <w:rPr>
          <w:sz w:val="20"/>
          <w:szCs w:val="20"/>
        </w:rPr>
        <w:t>IVANOVA</w:t>
      </w:r>
      <w:r w:rsidRPr="001D0D09">
        <w:rPr>
          <w:sz w:val="20"/>
          <w:szCs w:val="20"/>
          <w:lang w:val="bg-BG"/>
        </w:rPr>
        <w:t xml:space="preserve">                                                    Телефон:</w:t>
      </w:r>
      <w:r>
        <w:rPr>
          <w:sz w:val="20"/>
          <w:szCs w:val="20"/>
        </w:rPr>
        <w:t xml:space="preserve"> </w:t>
      </w:r>
      <w:r w:rsidRPr="001D0D09">
        <w:rPr>
          <w:sz w:val="20"/>
          <w:szCs w:val="20"/>
        </w:rPr>
        <w:t>+359887402311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rumy0at@jmail.com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