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Паола</w:t>
      </w:r>
      <w:r>
        <w:rPr>
          <w:sz w:val="20"/>
          <w:szCs w:val="20"/>
        </w:rPr>
        <w:t xml:space="preserve"> </w:t>
      </w:r>
      <w:r w:rsidRPr="001D0D09">
        <w:rPr>
          <w:sz w:val="20"/>
          <w:szCs w:val="20"/>
        </w:rPr>
        <w:t>Христова</w:t>
      </w:r>
      <w:r w:rsidRPr="001D0D09">
        <w:rPr>
          <w:sz w:val="20"/>
          <w:szCs w:val="20"/>
          <w:lang w:val="bg-BG"/>
        </w:rPr>
        <w:t xml:space="preserve">                                                    Телефон:</w:t>
      </w:r>
      <w:r>
        <w:rPr>
          <w:sz w:val="20"/>
          <w:szCs w:val="20"/>
        </w:rPr>
        <w:t xml:space="preserve"> </w:t>
      </w:r>
      <w:r w:rsidRPr="001D0D09">
        <w:rPr>
          <w:sz w:val="20"/>
          <w:szCs w:val="20"/>
        </w:rPr>
        <w:t>+359899338974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p0lii304@abv.bg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