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petya</w:t>
      </w:r>
      <w:r>
        <w:rPr>
          <w:sz w:val="20"/>
          <w:szCs w:val="20"/>
        </w:rPr>
        <w:t xml:space="preserve"> </w:t>
      </w:r>
      <w:r w:rsidRPr="001D0D09">
        <w:rPr>
          <w:sz w:val="20"/>
          <w:szCs w:val="20"/>
        </w:rPr>
        <w:t>geleva</w:t>
      </w:r>
      <w:r w:rsidRPr="001D0D09">
        <w:rPr>
          <w:sz w:val="20"/>
          <w:szCs w:val="20"/>
          <w:lang w:val="bg-BG"/>
        </w:rPr>
        <w:t xml:space="preserve">                                                    Телефон:</w:t>
      </w:r>
      <w:r>
        <w:rPr>
          <w:sz w:val="20"/>
          <w:szCs w:val="20"/>
        </w:rPr>
        <w:t xml:space="preserve"> </w:t>
      </w:r>
      <w:r w:rsidRPr="001D0D09">
        <w:rPr>
          <w:sz w:val="20"/>
          <w:szCs w:val="20"/>
        </w:rPr>
        <w:t>+359999088777</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petyageleva@gmail.com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