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Маргарита</w:t>
      </w:r>
      <w:r>
        <w:rPr>
          <w:sz w:val="20"/>
          <w:szCs w:val="20"/>
        </w:rPr>
        <w:t xml:space="preserve"> </w:t>
      </w:r>
      <w:r w:rsidRPr="001D0D09">
        <w:rPr>
          <w:sz w:val="20"/>
          <w:szCs w:val="20"/>
        </w:rPr>
        <w:t>Баткова</w:t>
      </w:r>
      <w:r w:rsidRPr="001D0D09">
        <w:rPr>
          <w:sz w:val="20"/>
          <w:szCs w:val="20"/>
          <w:lang w:val="bg-BG"/>
        </w:rPr>
        <w:t xml:space="preserve">                                                    Телефон:</w:t>
      </w:r>
      <w:r>
        <w:rPr>
          <w:sz w:val="20"/>
          <w:szCs w:val="20"/>
        </w:rPr>
        <w:t xml:space="preserve"> </w:t>
      </w:r>
      <w:r w:rsidRPr="001D0D09">
        <w:rPr>
          <w:sz w:val="20"/>
          <w:szCs w:val="20"/>
        </w:rPr>
        <w:t>+359887078000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m.batkova@abv.bg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