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Невена</w:t>
      </w:r>
      <w:r>
        <w:rPr>
          <w:sz w:val="20"/>
          <w:szCs w:val="20"/>
        </w:rPr>
        <w:t xml:space="preserve"> </w:t>
      </w:r>
      <w:r w:rsidRPr="001D0D09">
        <w:rPr>
          <w:sz w:val="20"/>
          <w:szCs w:val="20"/>
        </w:rPr>
        <w:t>Георгиева</w:t>
      </w:r>
      <w:r w:rsidRPr="001D0D09">
        <w:rPr>
          <w:sz w:val="20"/>
          <w:szCs w:val="20"/>
          <w:lang w:val="bg-BG"/>
        </w:rPr>
        <w:t xml:space="preserve">                                                    Телефон:</w:t>
      </w:r>
      <w:r>
        <w:rPr>
          <w:sz w:val="20"/>
          <w:szCs w:val="20"/>
        </w:rPr>
        <w:t xml:space="preserve"> </w:t>
      </w:r>
      <w:r w:rsidRPr="001D0D09">
        <w:rPr>
          <w:sz w:val="20"/>
          <w:szCs w:val="20"/>
        </w:rPr>
        <w:t>+3590887433062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nevenaageorgieva@gmail.com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