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Denita</w:t>
      </w:r>
      <w:r w:rsidR="00405CC1">
        <w:t xml:space="preserve"> </w:t>
      </w:r>
      <w:r w:rsidRPr="00405CC1" w:rsidR="00405CC1">
        <w:t>Thevan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7001130149082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Sarah-Anne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2011/11/01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Cara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2011/09/12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Gia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2011/12/02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