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Seyhan</w:t>
      </w:r>
      <w:r>
        <w:rPr>
          <w:sz w:val="20"/>
          <w:szCs w:val="20"/>
        </w:rPr>
        <w:t xml:space="preserve"> </w:t>
      </w:r>
      <w:r w:rsidRPr="001D0D09">
        <w:rPr>
          <w:sz w:val="20"/>
          <w:szCs w:val="20"/>
        </w:rPr>
        <w:t>Gadirov</w:t>
      </w:r>
      <w:r w:rsidRPr="001D0D09">
        <w:rPr>
          <w:sz w:val="20"/>
          <w:szCs w:val="20"/>
          <w:lang w:val="bg-BG"/>
        </w:rPr>
        <w:t xml:space="preserve">                                                    Телефон:</w:t>
      </w:r>
      <w:r>
        <w:rPr>
          <w:sz w:val="20"/>
          <w:szCs w:val="20"/>
        </w:rPr>
        <w:t xml:space="preserve"> </w:t>
      </w:r>
      <w:r w:rsidRPr="001D0D09">
        <w:rPr>
          <w:sz w:val="20"/>
          <w:szCs w:val="20"/>
        </w:rPr>
        <w:t>+359897553024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sgadirov@abv.bg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