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Illia</w:t>
      </w:r>
      <w:r w:rsidR="00594BA5">
        <w:rPr>
          <w:sz w:val="20"/>
          <w:szCs w:val="20"/>
          <w:lang w:val="bg-BG"/>
        </w:rPr>
        <w:t xml:space="preserve"> </w:t>
      </w:r>
      <w:r w:rsidRPr="001D0D09">
        <w:rPr>
          <w:sz w:val="20"/>
          <w:szCs w:val="20"/>
        </w:rPr>
        <w:t>Shatkevych</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+380635883121</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illya.shatkevich@gmail.com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1.11.2026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