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Milena</w:t>
      </w:r>
      <w:r>
        <w:rPr>
          <w:sz w:val="20"/>
          <w:szCs w:val="20"/>
        </w:rPr>
        <w:t xml:space="preserve"> </w:t>
      </w:r>
      <w:r w:rsidRPr="001D0D09">
        <w:rPr>
          <w:sz w:val="20"/>
          <w:szCs w:val="20"/>
        </w:rPr>
        <w:t>Ilieva</w:t>
      </w:r>
      <w:r w:rsidRPr="001D0D09">
        <w:rPr>
          <w:sz w:val="20"/>
          <w:szCs w:val="20"/>
          <w:lang w:val="bg-BG"/>
        </w:rPr>
        <w:t xml:space="preserve">                                                    Телефон:</w:t>
      </w:r>
      <w:r>
        <w:rPr>
          <w:sz w:val="20"/>
          <w:szCs w:val="20"/>
        </w:rPr>
        <w:t xml:space="preserve"> </w:t>
      </w:r>
      <w:r w:rsidRPr="001D0D09">
        <w:rPr>
          <w:sz w:val="20"/>
          <w:szCs w:val="20"/>
        </w:rPr>
        <w:t>+359889110789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mimi_503@abv.bg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