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Mariya</w:t>
      </w:r>
      <w:r>
        <w:rPr>
          <w:sz w:val="20"/>
          <w:szCs w:val="20"/>
        </w:rPr>
        <w:t xml:space="preserve"> </w:t>
      </w:r>
      <w:r w:rsidRPr="001D0D09">
        <w:rPr>
          <w:sz w:val="20"/>
          <w:szCs w:val="20"/>
        </w:rPr>
        <w:t>Georgieva</w:t>
      </w:r>
      <w:r w:rsidRPr="001D0D09">
        <w:rPr>
          <w:sz w:val="20"/>
          <w:szCs w:val="20"/>
          <w:lang w:val="bg-BG"/>
        </w:rPr>
        <w:t xml:space="preserve">                                                    Телефон:</w:t>
      </w:r>
      <w:r>
        <w:rPr>
          <w:sz w:val="20"/>
          <w:szCs w:val="20"/>
        </w:rPr>
        <w:t xml:space="preserve"> </w:t>
      </w:r>
      <w:r w:rsidRPr="001D0D09">
        <w:rPr>
          <w:sz w:val="20"/>
          <w:szCs w:val="20"/>
        </w:rPr>
        <w:t>+359878431181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mariyaggeorgieva@abv.bg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