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Chris Richards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Aleksander Richards                                           </w:t>
      </w:r>
      <w:r w:rsidR="00B23860">
        <w:rPr>
          <w:rFonts w:eastAsia="Times New Roman" w:cstheme="minorHAnsi"/>
          <w:bCs/>
          <w:lang w:val="bg-BG" w:eastAsia="fr-FR"/>
        </w:rPr>
        <w:t>Date of Birth</w:t>
      </w:r>
      <w:r w:rsidRPr="00A54BC4">
        <w:rPr>
          <w:rFonts w:eastAsia="Times New Roman" w:cstheme="minorHAnsi"/>
          <w:bCs/>
          <w:lang w:eastAsia="fr-FR"/>
        </w:rPr>
        <w:t>: 21.10.2020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