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vanya</w:t>
      </w:r>
      <w:r>
        <w:rPr>
          <w:sz w:val="20"/>
          <w:szCs w:val="20"/>
        </w:rPr>
        <w:t xml:space="preserve"> </w:t>
      </w:r>
      <w:r w:rsidRPr="001D0D09">
        <w:rPr>
          <w:sz w:val="20"/>
          <w:szCs w:val="20"/>
        </w:rPr>
        <w:t>Ivanova</w:t>
      </w:r>
      <w:r w:rsidRPr="001D0D09">
        <w:rPr>
          <w:sz w:val="20"/>
          <w:szCs w:val="20"/>
          <w:lang w:val="bg-BG"/>
        </w:rPr>
        <w:t xml:space="preserve">                                                    Телефон:</w:t>
      </w:r>
      <w:r>
        <w:rPr>
          <w:sz w:val="20"/>
          <w:szCs w:val="20"/>
        </w:rPr>
        <w:t xml:space="preserve"> </w:t>
      </w:r>
      <w:r w:rsidRPr="001D0D09">
        <w:rPr>
          <w:sz w:val="20"/>
          <w:szCs w:val="20"/>
        </w:rPr>
        <w:t>+359882824965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vania.dim.ivanova@gmail.com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