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Asen</w:t>
      </w:r>
      <w:r>
        <w:rPr>
          <w:sz w:val="20"/>
          <w:szCs w:val="20"/>
        </w:rPr>
        <w:t xml:space="preserve"> </w:t>
      </w:r>
      <w:r w:rsidRPr="001D0D09">
        <w:rPr>
          <w:sz w:val="20"/>
          <w:szCs w:val="20"/>
        </w:rPr>
        <w:t>ganev</w:t>
      </w:r>
      <w:r w:rsidRPr="001D0D09">
        <w:rPr>
          <w:sz w:val="20"/>
          <w:szCs w:val="20"/>
          <w:lang w:val="bg-BG"/>
        </w:rPr>
        <w:t xml:space="preserve">                                                    Телефон:</w:t>
      </w:r>
      <w:r>
        <w:rPr>
          <w:sz w:val="20"/>
          <w:szCs w:val="20"/>
        </w:rPr>
        <w:t xml:space="preserve"> </w:t>
      </w:r>
      <w:r w:rsidRPr="001D0D09">
        <w:rPr>
          <w:sz w:val="20"/>
          <w:szCs w:val="20"/>
        </w:rPr>
        <w:t>+359884712520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ganevasen869@gmai.com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