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Stoqn</w:t>
      </w:r>
      <w:r>
        <w:rPr>
          <w:sz w:val="20"/>
          <w:szCs w:val="20"/>
        </w:rPr>
        <w:t xml:space="preserve"> </w:t>
      </w:r>
      <w:r w:rsidRPr="001D0D09">
        <w:rPr>
          <w:sz w:val="20"/>
          <w:szCs w:val="20"/>
        </w:rPr>
        <w:t>Mandjukukov</w:t>
      </w:r>
      <w:r w:rsidRPr="001D0D09">
        <w:rPr>
          <w:sz w:val="20"/>
          <w:szCs w:val="20"/>
          <w:lang w:val="bg-BG"/>
        </w:rPr>
        <w:t xml:space="preserve">                                                    Телефон:</w:t>
      </w:r>
      <w:r>
        <w:rPr>
          <w:sz w:val="20"/>
          <w:szCs w:val="20"/>
        </w:rPr>
        <w:t xml:space="preserve"> </w:t>
      </w:r>
      <w:r w:rsidRPr="001D0D09">
        <w:rPr>
          <w:sz w:val="20"/>
          <w:szCs w:val="20"/>
        </w:rPr>
        <w:t>+359895470213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t56@abv.bg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