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Olga</w:t>
      </w:r>
      <w:r>
        <w:rPr>
          <w:sz w:val="20"/>
          <w:szCs w:val="20"/>
        </w:rPr>
        <w:t xml:space="preserve"> </w:t>
      </w:r>
      <w:r w:rsidRPr="001D0D09">
        <w:rPr>
          <w:sz w:val="20"/>
          <w:szCs w:val="20"/>
        </w:rPr>
        <w:t>Kirichenko</w:t>
      </w:r>
      <w:r w:rsidRPr="001D0D09">
        <w:rPr>
          <w:sz w:val="20"/>
          <w:szCs w:val="20"/>
          <w:lang w:val="bg-BG"/>
        </w:rPr>
        <w:t xml:space="preserve">                                                    Телефон:</w:t>
      </w:r>
      <w:r>
        <w:rPr>
          <w:sz w:val="20"/>
          <w:szCs w:val="20"/>
        </w:rPr>
        <w:t xml:space="preserve"> </w:t>
      </w:r>
      <w:r w:rsidRPr="001D0D09">
        <w:rPr>
          <w:sz w:val="20"/>
          <w:szCs w:val="20"/>
        </w:rPr>
        <w:t>+359884043388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baggage.ypur@gmail.com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