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Schwarztrauber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Fenja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13.07.1995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Hirs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+4901638321932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